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D915F4">
      <w:pPr>
        <w:spacing w:before="156" w:line="400" w:lineRule="exact"/>
        <w:rPr>
          <w:rFonts w:hint="eastAsia" w:ascii="Times New Roman" w:hAnsi="Times New Roman" w:eastAsia="黑体" w:cs="Times New Roman"/>
          <w:sz w:val="32"/>
          <w:szCs w:val="32"/>
        </w:rPr>
      </w:pPr>
    </w:p>
    <w:p w14:paraId="792C1C69">
      <w:pPr>
        <w:spacing w:before="156" w:beforeLines="50" w:after="156" w:afterLines="50" w:line="520" w:lineRule="exact"/>
        <w:ind w:left="1280" w:hanging="1280" w:hangingChars="400"/>
        <w:jc w:val="center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方正小标宋简体" w:cs="Times New Roman"/>
          <w:sz w:val="32"/>
          <w:szCs w:val="32"/>
        </w:rPr>
        <w:t>清华大学研究生甲级团支部</w:t>
      </w:r>
      <w:r>
        <w:rPr>
          <w:rFonts w:hint="eastAsia" w:ascii="Times New Roman" w:hAnsi="Times New Roman" w:eastAsia="方正小标宋简体" w:cs="Times New Roman"/>
          <w:sz w:val="32"/>
          <w:szCs w:val="32"/>
          <w:lang w:eastAsia="zh-Hans"/>
        </w:rPr>
        <w:t>申请</w:t>
      </w:r>
      <w:r>
        <w:rPr>
          <w:rFonts w:hint="eastAsia" w:ascii="Times New Roman" w:hAnsi="Times New Roman" w:eastAsia="方正小标宋简体" w:cs="Times New Roman"/>
          <w:sz w:val="32"/>
          <w:szCs w:val="32"/>
        </w:rPr>
        <w:t>表</w:t>
      </w:r>
    </w:p>
    <w:p w14:paraId="2C4AE221">
      <w:pPr>
        <w:spacing w:after="156" w:afterLines="50" w:line="520" w:lineRule="exact"/>
        <w:rPr>
          <w:rFonts w:ascii="Times New Roman" w:hAnsi="Times New Roman" w:eastAsia="仿宋" w:cs="Times New Roman"/>
          <w:spacing w:val="46"/>
          <w:kern w:val="18"/>
          <w:sz w:val="28"/>
        </w:rPr>
      </w:pPr>
      <w:r>
        <w:rPr>
          <w:rFonts w:hint="eastAsia" w:ascii="Times New Roman" w:hAnsi="Times New Roman" w:eastAsia="仿宋" w:cs="Times New Roman"/>
          <w:b/>
          <w:kern w:val="18"/>
          <w:sz w:val="24"/>
          <w:szCs w:val="24"/>
        </w:rPr>
        <w:t>单位名称：</w:t>
      </w:r>
      <w:r>
        <w:rPr>
          <w:rFonts w:ascii="Times New Roman" w:hAnsi="Times New Roman" w:eastAsia="仿宋" w:cs="Times New Roman"/>
          <w:b/>
          <w:kern w:val="18"/>
          <w:sz w:val="24"/>
          <w:szCs w:val="24"/>
        </w:rPr>
        <w:t>清华大学</w:t>
      </w:r>
      <w:r>
        <w:rPr>
          <w:rFonts w:hint="eastAsia" w:eastAsia="仿宋" w:cs="Times New Roman"/>
          <w:b/>
          <w:kern w:val="18"/>
          <w:sz w:val="24"/>
          <w:szCs w:val="24"/>
          <w:lang w:val="en-US" w:eastAsia="zh-CN"/>
        </w:rPr>
        <w:t>计算机科学与技术</w:t>
      </w:r>
      <w:r>
        <w:rPr>
          <w:rFonts w:hint="eastAsia" w:ascii="Times New Roman" w:hAnsi="Times New Roman" w:eastAsia="仿宋" w:cs="Times New Roman"/>
          <w:b/>
          <w:kern w:val="18"/>
          <w:sz w:val="24"/>
          <w:szCs w:val="24"/>
        </w:rPr>
        <w:t>系</w:t>
      </w:r>
      <w:r>
        <w:rPr>
          <w:rFonts w:ascii="Times New Roman" w:hAnsi="Times New Roman" w:eastAsia="仿宋" w:cs="Times New Roman"/>
          <w:b/>
          <w:kern w:val="18"/>
          <w:sz w:val="24"/>
          <w:szCs w:val="24"/>
        </w:rPr>
        <w:t>研团总支</w:t>
      </w:r>
    </w:p>
    <w:tbl>
      <w:tblPr>
        <w:tblStyle w:val="4"/>
        <w:tblW w:w="9270" w:type="dxa"/>
        <w:tblInd w:w="-162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8"/>
        <w:gridCol w:w="1560"/>
        <w:gridCol w:w="1787"/>
        <w:gridCol w:w="2317"/>
        <w:gridCol w:w="2318"/>
      </w:tblGrid>
      <w:tr w14:paraId="6DACBA2A">
        <w:tc>
          <w:tcPr>
            <w:tcW w:w="284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FD1DABD">
            <w:pPr>
              <w:spacing w:line="520" w:lineRule="exact"/>
              <w:rPr>
                <w:rFonts w:ascii="Times New Roman" w:hAnsi="Times New Roman" w:eastAsia="仿宋" w:cs="Times New Roman"/>
                <w:spacing w:val="46"/>
                <w:kern w:val="18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  <w:t>团支部名称</w:t>
            </w:r>
          </w:p>
        </w:tc>
        <w:tc>
          <w:tcPr>
            <w:tcW w:w="17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0C15AD4">
            <w:pPr>
              <w:spacing w:line="520" w:lineRule="exact"/>
              <w:rPr>
                <w:rFonts w:hint="default" w:ascii="Times New Roman" w:hAnsi="Times New Roman" w:eastAsia="仿宋" w:cs="Times New Roman"/>
                <w:kern w:val="18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 w:cs="Times New Roman"/>
                <w:kern w:val="18"/>
                <w:sz w:val="24"/>
                <w:szCs w:val="24"/>
                <w:lang w:val="en-US" w:eastAsia="zh-CN"/>
              </w:rPr>
              <w:t>计研五三</w:t>
            </w:r>
          </w:p>
        </w:tc>
        <w:tc>
          <w:tcPr>
            <w:tcW w:w="23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4C64C82">
            <w:pPr>
              <w:spacing w:line="520" w:lineRule="exact"/>
              <w:rPr>
                <w:rFonts w:ascii="Times New Roman" w:hAnsi="Times New Roman" w:eastAsia="仿宋" w:cs="Times New Roman"/>
                <w:kern w:val="18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  <w:t>团支部书记姓名</w:t>
            </w:r>
          </w:p>
        </w:tc>
        <w:tc>
          <w:tcPr>
            <w:tcW w:w="23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671FABB">
            <w:pPr>
              <w:spacing w:line="520" w:lineRule="exact"/>
              <w:rPr>
                <w:rFonts w:hint="default" w:ascii="Times New Roman" w:hAnsi="Times New Roman" w:eastAsia="仿宋" w:cs="Times New Roman"/>
                <w:kern w:val="18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 w:cs="Times New Roman"/>
                <w:kern w:val="18"/>
                <w:sz w:val="24"/>
                <w:szCs w:val="24"/>
                <w:lang w:val="en-US" w:eastAsia="zh-CN"/>
              </w:rPr>
              <w:t>汪子涵</w:t>
            </w:r>
          </w:p>
        </w:tc>
      </w:tr>
      <w:tr w14:paraId="47D90374">
        <w:tc>
          <w:tcPr>
            <w:tcW w:w="2848" w:type="dxa"/>
            <w:gridSpan w:val="2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250A3AEC">
            <w:pPr>
              <w:spacing w:line="520" w:lineRule="exact"/>
              <w:rPr>
                <w:rFonts w:ascii="Times New Roman" w:hAnsi="Times New Roman" w:eastAsia="仿宋" w:cs="Times New Roman"/>
                <w:spacing w:val="46"/>
                <w:kern w:val="18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  <w:t>团员总人数</w:t>
            </w:r>
          </w:p>
        </w:tc>
        <w:tc>
          <w:tcPr>
            <w:tcW w:w="1787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06B3D73D">
            <w:pPr>
              <w:spacing w:line="520" w:lineRule="exact"/>
              <w:rPr>
                <w:rFonts w:hint="default" w:ascii="Times New Roman" w:hAnsi="Times New Roman" w:eastAsia="仿宋" w:cs="Times New Roman"/>
                <w:kern w:val="18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 w:cs="Times New Roman"/>
                <w:kern w:val="18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23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449AB9E">
            <w:pPr>
              <w:spacing w:line="520" w:lineRule="exact"/>
              <w:rPr>
                <w:rFonts w:ascii="Times New Roman" w:hAnsi="Times New Roman" w:eastAsia="仿宋" w:cs="Times New Roman"/>
                <w:kern w:val="18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  <w:t>党员总人数</w:t>
            </w:r>
          </w:p>
        </w:tc>
        <w:tc>
          <w:tcPr>
            <w:tcW w:w="2318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33F7E355">
            <w:pPr>
              <w:spacing w:line="520" w:lineRule="exact"/>
              <w:rPr>
                <w:rFonts w:hint="default" w:ascii="Times New Roman" w:hAnsi="Times New Roman" w:eastAsia="仿宋" w:cs="Times New Roman"/>
                <w:kern w:val="18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 w:cs="Times New Roman"/>
                <w:kern w:val="18"/>
                <w:sz w:val="24"/>
                <w:szCs w:val="24"/>
                <w:lang w:val="en-US" w:eastAsia="zh-CN"/>
              </w:rPr>
              <w:t>20</w:t>
            </w:r>
          </w:p>
        </w:tc>
      </w:tr>
      <w:tr w14:paraId="6F9B6927">
        <w:tc>
          <w:tcPr>
            <w:tcW w:w="284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DD602FE">
            <w:pPr>
              <w:spacing w:line="520" w:lineRule="exact"/>
              <w:rPr>
                <w:rFonts w:ascii="Times New Roman" w:hAnsi="Times New Roman" w:eastAsia="仿宋" w:cs="Times New Roman"/>
                <w:kern w:val="18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  <w:t>本学年申请入党人数</w:t>
            </w:r>
          </w:p>
        </w:tc>
        <w:tc>
          <w:tcPr>
            <w:tcW w:w="1787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63161D81">
            <w:pPr>
              <w:spacing w:line="520" w:lineRule="exact"/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 w:cs="Times New Roman"/>
                <w:kern w:val="18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3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BC35E13">
            <w:pPr>
              <w:spacing w:line="520" w:lineRule="exact"/>
              <w:rPr>
                <w:rFonts w:ascii="Times New Roman" w:hAnsi="Times New Roman" w:eastAsia="仿宋" w:cs="Times New Roman"/>
                <w:kern w:val="18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  <w:t>班级总人数</w:t>
            </w:r>
          </w:p>
        </w:tc>
        <w:tc>
          <w:tcPr>
            <w:tcW w:w="2318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42A5D9A5">
            <w:pPr>
              <w:spacing w:line="520" w:lineRule="exact"/>
              <w:rPr>
                <w:rFonts w:hint="default" w:ascii="Times New Roman" w:hAnsi="Times New Roman" w:eastAsia="仿宋" w:cs="Times New Roman"/>
                <w:kern w:val="18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 w:cs="Times New Roman"/>
                <w:kern w:val="18"/>
                <w:sz w:val="24"/>
                <w:szCs w:val="24"/>
                <w:lang w:val="en-US" w:eastAsia="zh-CN"/>
              </w:rPr>
              <w:t>36</w:t>
            </w:r>
          </w:p>
        </w:tc>
      </w:tr>
      <w:tr w14:paraId="07338EB5">
        <w:trPr>
          <w:trHeight w:val="9491" w:hRule="atLeast"/>
        </w:trPr>
        <w:tc>
          <w:tcPr>
            <w:tcW w:w="1288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291E4002">
            <w:pPr>
              <w:spacing w:line="520" w:lineRule="exact"/>
              <w:jc w:val="center"/>
              <w:rPr>
                <w:rFonts w:ascii="Times New Roman" w:hAnsi="Times New Roman" w:eastAsia="仿宋" w:cs="Times New Roman"/>
                <w:kern w:val="18"/>
                <w:sz w:val="24"/>
                <w:szCs w:val="24"/>
              </w:rPr>
            </w:pPr>
          </w:p>
          <w:p w14:paraId="3CBF2631">
            <w:pPr>
              <w:spacing w:line="520" w:lineRule="exact"/>
              <w:jc w:val="center"/>
              <w:rPr>
                <w:rFonts w:ascii="Times New Roman" w:hAnsi="Times New Roman" w:eastAsia="仿宋" w:cs="Times New Roman"/>
                <w:kern w:val="18"/>
                <w:sz w:val="24"/>
                <w:szCs w:val="24"/>
                <w:lang w:eastAsia="zh-Hans"/>
              </w:rPr>
            </w:pPr>
            <w:r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  <w:lang w:eastAsia="zh-Hans"/>
              </w:rPr>
              <w:t>主要</w:t>
            </w:r>
          </w:p>
          <w:p w14:paraId="34392FFD">
            <w:pPr>
              <w:spacing w:line="520" w:lineRule="exact"/>
              <w:jc w:val="center"/>
              <w:rPr>
                <w:rFonts w:ascii="Times New Roman" w:hAnsi="Times New Roman" w:eastAsia="仿宋" w:cs="Times New Roman"/>
                <w:kern w:val="18"/>
                <w:sz w:val="24"/>
                <w:szCs w:val="24"/>
                <w:lang w:eastAsia="zh-Hans"/>
              </w:rPr>
            </w:pPr>
            <w:r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  <w:lang w:eastAsia="zh-Hans"/>
              </w:rPr>
              <w:t>事迹</w:t>
            </w:r>
          </w:p>
        </w:tc>
        <w:tc>
          <w:tcPr>
            <w:tcW w:w="7982" w:type="dxa"/>
            <w:gridSpan w:val="4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14:paraId="780B331D">
            <w:pPr>
              <w:spacing w:line="520" w:lineRule="exact"/>
              <w:ind w:firstLine="480"/>
              <w:jc w:val="both"/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kern w:val="18"/>
                <w:sz w:val="24"/>
                <w:szCs w:val="24"/>
              </w:rPr>
              <w:t>一、支部基本情况</w:t>
            </w:r>
          </w:p>
          <w:p w14:paraId="609F08B2">
            <w:pPr>
              <w:spacing w:line="520" w:lineRule="exact"/>
              <w:ind w:firstLine="480"/>
              <w:jc w:val="both"/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  <w:t>计研五三支部是清华大学计算机科学与技术系纵向研究生基层集体</w:t>
            </w:r>
            <w:r>
              <w:rPr>
                <w:rFonts w:hint="eastAsia" w:eastAsia="仿宋" w:cs="Times New Roman"/>
                <w:kern w:val="18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  <w:t>现有团员30人、党员20人</w:t>
            </w:r>
            <w:r>
              <w:rPr>
                <w:rFonts w:hint="eastAsia" w:eastAsia="仿宋" w:cs="Times New Roman"/>
                <w:kern w:val="18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  <w:t>含预备党员</w:t>
            </w:r>
            <w:r>
              <w:rPr>
                <w:rFonts w:hint="eastAsia" w:eastAsia="仿宋" w:cs="Times New Roman"/>
                <w:kern w:val="18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  <w:t>、积极分子4人</w:t>
            </w:r>
            <w:r>
              <w:rPr>
                <w:rFonts w:hint="eastAsia" w:eastAsia="仿宋" w:cs="Times New Roman"/>
                <w:kern w:val="18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  <w:t>班级总人数36人</w:t>
            </w:r>
            <w:r>
              <w:rPr>
                <w:rFonts w:hint="eastAsia" w:eastAsia="仿宋" w:cs="Times New Roman"/>
                <w:kern w:val="18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  <w:t>博士比例74.5%</w:t>
            </w:r>
            <w:r>
              <w:rPr>
                <w:rFonts w:hint="eastAsia" w:eastAsia="仿宋" w:cs="Times New Roman"/>
                <w:kern w:val="18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  <w:t>科研任务重、年级跨度大。支部坚持以习近平新时代中国特色社会主义思想为指导</w:t>
            </w:r>
            <w:r>
              <w:rPr>
                <w:rFonts w:hint="eastAsia" w:eastAsia="仿宋" w:cs="Times New Roman"/>
                <w:kern w:val="18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  <w:t>以“党建引领、育人为本、党团班一体化发展”为主线</w:t>
            </w:r>
            <w:r>
              <w:rPr>
                <w:rFonts w:hint="eastAsia" w:eastAsia="仿宋" w:cs="Times New Roman"/>
                <w:kern w:val="18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  <w:t>2024年获评第七期班团养成计划“笃行班团”</w:t>
            </w:r>
            <w:r>
              <w:rPr>
                <w:rFonts w:hint="eastAsia" w:eastAsia="仿宋" w:cs="Times New Roman"/>
                <w:kern w:val="18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  <w:t>2025年晋升为“卓越班团”</w:t>
            </w:r>
            <w:r>
              <w:rPr>
                <w:rFonts w:hint="eastAsia" w:eastAsia="仿宋" w:cs="Times New Roman"/>
                <w:kern w:val="18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  <w:t>全校前五</w:t>
            </w:r>
            <w:r>
              <w:rPr>
                <w:rFonts w:hint="eastAsia" w:eastAsia="仿宋" w:cs="Times New Roman"/>
                <w:kern w:val="18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  <w:t>。支部成员近两年屡获“挑战杯”首都大学生创业计划竞赛金奖、社会实践金奖支队、马约翰杯健美比赛第五名、“计算未来”博硕学术论坛卓越奖、清华大学优秀共青团员等校级及以上荣誉。</w:t>
            </w:r>
          </w:p>
          <w:p w14:paraId="0E8402C2">
            <w:pPr>
              <w:spacing w:line="520" w:lineRule="exact"/>
              <w:ind w:firstLine="480"/>
              <w:jc w:val="both"/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kern w:val="18"/>
                <w:sz w:val="24"/>
                <w:szCs w:val="24"/>
              </w:rPr>
              <w:t>二、工作开展情况</w:t>
            </w:r>
          </w:p>
          <w:p w14:paraId="7098301E">
            <w:pPr>
              <w:spacing w:line="520" w:lineRule="exact"/>
              <w:ind w:firstLine="480"/>
              <w:jc w:val="both"/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kern w:val="18"/>
                <w:sz w:val="24"/>
                <w:szCs w:val="24"/>
              </w:rPr>
              <w:t>思想引领</w:t>
            </w:r>
            <w:r>
              <w:rPr>
                <w:rFonts w:hint="eastAsia" w:eastAsia="仿宋" w:cs="Times New Roman"/>
                <w:b/>
                <w:bCs/>
                <w:kern w:val="18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  <w:t>围绕党的二十届三中、四中全会精神</w:t>
            </w:r>
            <w:r>
              <w:rPr>
                <w:rFonts w:hint="eastAsia" w:eastAsia="仿宋" w:cs="Times New Roman"/>
                <w:kern w:val="18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  <w:t>全国两会精神</w:t>
            </w:r>
            <w:r>
              <w:rPr>
                <w:rFonts w:hint="eastAsia" w:eastAsia="仿宋" w:cs="Times New Roman"/>
                <w:kern w:val="18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  <w:t>“十五五”规划开局</w:t>
            </w:r>
            <w:r>
              <w:rPr>
                <w:rFonts w:hint="eastAsia" w:eastAsia="仿宋" w:cs="Times New Roman"/>
                <w:kern w:val="18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  <w:t>清华党组织建立100周年等重要节点开展专题学习。2024年创建“实践—理论—党课—交流”PTCF四位一体思政模型</w:t>
            </w:r>
            <w:r>
              <w:rPr>
                <w:rFonts w:hint="eastAsia" w:eastAsia="仿宋" w:cs="Times New Roman"/>
                <w:kern w:val="18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  <w:t>组织邓小平同志诞辰120周年纪念展参观、支书主题党课《党的伟大精神——埋头苦干</w:t>
            </w:r>
            <w:r>
              <w:rPr>
                <w:rFonts w:hint="eastAsia" w:eastAsia="仿宋" w:cs="Times New Roman"/>
                <w:kern w:val="18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  <w:t>奋勇前行》、跨支部“深入学习习近平文化思想”联学共建</w:t>
            </w:r>
            <w:r>
              <w:rPr>
                <w:rFonts w:hint="eastAsia" w:eastAsia="仿宋" w:cs="Times New Roman"/>
                <w:kern w:val="18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  <w:t>2025年推出“计研青年说”系列微宣讲</w:t>
            </w:r>
            <w:r>
              <w:rPr>
                <w:rFonts w:hint="eastAsia" w:eastAsia="仿宋" w:cs="Times New Roman"/>
                <w:kern w:val="18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  <w:t>组织《横空出世》观影、雁行实践</w:t>
            </w:r>
            <w:r>
              <w:rPr>
                <w:rFonts w:hint="eastAsia" w:eastAsia="仿宋" w:cs="Times New Roman"/>
                <w:kern w:val="18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  <w:t>引导同学将人工智能科研融入国家战略需求。全年开展组织生活14次、党性修养</w:t>
            </w:r>
            <w:r>
              <w:rPr>
                <w:rFonts w:hint="eastAsia" w:eastAsia="仿宋" w:cs="Times New Roman"/>
                <w:kern w:val="18"/>
                <w:sz w:val="24"/>
                <w:szCs w:val="24"/>
                <w:lang w:val="en-US" w:eastAsia="zh-CN"/>
              </w:rPr>
              <w:t>专题学习</w:t>
            </w:r>
            <w:r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  <w:t>11次</w:t>
            </w:r>
            <w:r>
              <w:rPr>
                <w:rFonts w:hint="eastAsia" w:eastAsia="仿宋" w:cs="Times New Roman"/>
                <w:kern w:val="18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  <w:t>出勤率100%。</w:t>
            </w:r>
          </w:p>
          <w:p w14:paraId="37CF83EF">
            <w:pPr>
              <w:spacing w:line="520" w:lineRule="exact"/>
              <w:ind w:firstLine="480"/>
              <w:jc w:val="both"/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kern w:val="18"/>
                <w:sz w:val="24"/>
                <w:szCs w:val="24"/>
              </w:rPr>
              <w:t>学风建设</w:t>
            </w:r>
            <w:r>
              <w:rPr>
                <w:rFonts w:hint="eastAsia" w:eastAsia="仿宋" w:cs="Times New Roman"/>
                <w:b/>
                <w:bCs/>
                <w:kern w:val="18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  <w:t>针对博士占比高的特点</w:t>
            </w:r>
            <w:r>
              <w:rPr>
                <w:rFonts w:hint="eastAsia" w:eastAsia="仿宋" w:cs="Times New Roman"/>
                <w:kern w:val="18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  <w:t>组织新生思政交流会和</w:t>
            </w:r>
            <w:r>
              <w:rPr>
                <w:rFonts w:hint="eastAsia" w:eastAsia="仿宋" w:cs="Times New Roman"/>
                <w:kern w:val="18"/>
                <w:sz w:val="24"/>
                <w:szCs w:val="24"/>
                <w:lang w:val="en-US" w:eastAsia="zh-CN"/>
              </w:rPr>
              <w:t>一对一</w:t>
            </w:r>
            <w:r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  <w:t>学业规划交流</w:t>
            </w:r>
            <w:r>
              <w:rPr>
                <w:rFonts w:hint="eastAsia" w:eastAsia="仿宋" w:cs="Times New Roman"/>
                <w:kern w:val="18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  <w:t>印发</w:t>
            </w:r>
            <w:r>
              <w:rPr>
                <w:rFonts w:hint="eastAsia" w:eastAsia="仿宋" w:cs="Times New Roman"/>
                <w:kern w:val="18"/>
                <w:sz w:val="24"/>
                <w:szCs w:val="24"/>
                <w:lang w:val="en-US" w:eastAsia="zh-CN"/>
              </w:rPr>
              <w:t>4000</w:t>
            </w:r>
            <w:r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  <w:t>字《新生说明》</w:t>
            </w:r>
            <w:r>
              <w:rPr>
                <w:rFonts w:hint="eastAsia" w:eastAsia="仿宋" w:cs="Times New Roman"/>
                <w:kern w:val="18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  <w:t>承办第二届“家国计”就业洽谈会对接字节跳动、快手等企业</w:t>
            </w:r>
            <w:r>
              <w:rPr>
                <w:rFonts w:hint="eastAsia" w:eastAsia="仿宋" w:cs="Times New Roman"/>
                <w:kern w:val="18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  <w:t>依托“计算未来”博硕学术论坛、跨支部科研主题组织生活</w:t>
            </w:r>
            <w:r>
              <w:rPr>
                <w:rFonts w:hint="eastAsia" w:eastAsia="仿宋" w:cs="Times New Roman"/>
                <w:kern w:val="18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  <w:t>推动同学聚焦GLM大模型、医学文献大模型、“一带一路”主权大模型等国家急需方向。</w:t>
            </w:r>
          </w:p>
          <w:p w14:paraId="3B686D33">
            <w:pPr>
              <w:spacing w:line="520" w:lineRule="exact"/>
              <w:jc w:val="center"/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122555</wp:posOffset>
                  </wp:positionV>
                  <wp:extent cx="4858385" cy="3258185"/>
                  <wp:effectExtent l="0" t="0" r="18415" b="18415"/>
                  <wp:wrapTopAndBottom/>
                  <wp:docPr id="6" name="图片 5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5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8385" cy="3258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lang w:val="en-US" w:eastAsia="zh-CN"/>
              </w:rPr>
              <w:t>图1 支部同学牵头参与学校智能助教项目</w:t>
            </w:r>
          </w:p>
          <w:p w14:paraId="429797FF">
            <w:pPr>
              <w:spacing w:line="520" w:lineRule="exact"/>
              <w:ind w:firstLine="480"/>
              <w:jc w:val="both"/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kern w:val="18"/>
                <w:sz w:val="24"/>
                <w:szCs w:val="24"/>
              </w:rPr>
              <w:t>体育锻炼</w:t>
            </w:r>
            <w:r>
              <w:rPr>
                <w:rFonts w:hint="eastAsia" w:eastAsia="仿宋" w:cs="Times New Roman"/>
                <w:b/>
                <w:bCs/>
                <w:kern w:val="18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  <w:t>延续台球、羽毛球、乒乓球跨支部、跨院系、跨师生的常态化活动</w:t>
            </w:r>
            <w:r>
              <w:rPr>
                <w:rFonts w:hint="eastAsia" w:eastAsia="仿宋" w:cs="Times New Roman"/>
                <w:kern w:val="18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  <w:t>打造“以球会友聚合力”体育品牌</w:t>
            </w:r>
            <w:r>
              <w:rPr>
                <w:rFonts w:hint="eastAsia" w:eastAsia="仿宋" w:cs="Times New Roman"/>
                <w:kern w:val="18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  <w:t>2026年继续筹备足球、台球、射箭等活动,支部成员获马约翰杯健美比赛第五名、校园马拉松半马奖牌</w:t>
            </w:r>
            <w:r>
              <w:rPr>
                <w:rFonts w:hint="eastAsia" w:eastAsia="仿宋" w:cs="Times New Roman"/>
                <w:kern w:val="18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  <w:t>带动同学走出实验室、强健体魄。</w:t>
            </w:r>
          </w:p>
          <w:p w14:paraId="79137425">
            <w:pPr>
              <w:spacing w:line="520" w:lineRule="exact"/>
              <w:ind w:firstLine="480"/>
              <w:jc w:val="both"/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kern w:val="18"/>
                <w:sz w:val="24"/>
                <w:szCs w:val="24"/>
              </w:rPr>
              <w:t>美育浸润</w:t>
            </w:r>
            <w:r>
              <w:rPr>
                <w:rFonts w:hint="eastAsia" w:eastAsia="仿宋" w:cs="Times New Roman"/>
                <w:b/>
                <w:bCs/>
                <w:kern w:val="18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  <w:t>依托美育沙龙、爱国主义影片观摩、博物馆参观与雁行红色研学</w:t>
            </w:r>
            <w:r>
              <w:rPr>
                <w:rFonts w:hint="eastAsia" w:eastAsia="仿宋" w:cs="Times New Roman"/>
                <w:kern w:val="18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  <w:t>推动同学在科技与人文交融中提升审美素养与</w:t>
            </w:r>
            <w:r>
              <w:rPr>
                <w:rFonts w:hint="eastAsia" w:eastAsia="仿宋" w:cs="Times New Roman"/>
                <w:kern w:val="18"/>
                <w:sz w:val="24"/>
                <w:szCs w:val="24"/>
                <w:lang w:eastAsia="zh-CN"/>
              </w:rPr>
              <w:t>培养家</w:t>
            </w:r>
            <w:r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  <w:t>国情怀。</w:t>
            </w:r>
          </w:p>
          <w:p w14:paraId="7166A081">
            <w:pPr>
              <w:spacing w:line="520" w:lineRule="exact"/>
              <w:ind w:firstLine="480"/>
              <w:jc w:val="both"/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kern w:val="18"/>
                <w:sz w:val="24"/>
                <w:szCs w:val="24"/>
              </w:rPr>
              <w:t>劳动实践</w:t>
            </w:r>
            <w:r>
              <w:rPr>
                <w:rFonts w:hint="eastAsia" w:eastAsia="仿宋" w:cs="Times New Roman"/>
                <w:b/>
                <w:bCs/>
                <w:kern w:val="18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  <w:t>2025年组织“数实融合新引擎·智创产业新未来”雁行实践</w:t>
            </w:r>
            <w:r>
              <w:rPr>
                <w:rFonts w:hint="eastAsia" w:eastAsia="仿宋" w:cs="Times New Roman"/>
                <w:kern w:val="18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  <w:t>走进昌平龙岗、南口及丰台开展校地共建</w:t>
            </w:r>
            <w:r>
              <w:rPr>
                <w:rFonts w:hint="eastAsia" w:eastAsia="仿宋" w:cs="Times New Roman"/>
                <w:kern w:val="18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  <w:t>2026年4—5月联动海淀区东升镇党组织开展国家安全观学习、反诈与AI网络安全志愿服务</w:t>
            </w:r>
            <w:r>
              <w:rPr>
                <w:rFonts w:hint="eastAsia" w:eastAsia="仿宋" w:cs="Times New Roman"/>
                <w:kern w:val="18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  <w:t>组织同学参与宣讲答疑、秩序维护与物资发放。</w:t>
            </w:r>
          </w:p>
          <w:p w14:paraId="1F9B419E">
            <w:pPr>
              <w:spacing w:line="520" w:lineRule="exact"/>
              <w:jc w:val="center"/>
              <w:rPr>
                <w:rFonts w:hint="default" w:ascii="Times New Roman" w:hAnsi="Times New Roman" w:eastAsia="仿宋" w:cs="Times New Roman"/>
                <w:kern w:val="18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-3393440</wp:posOffset>
                  </wp:positionV>
                  <wp:extent cx="4867275" cy="3649980"/>
                  <wp:effectExtent l="0" t="0" r="9525" b="7620"/>
                  <wp:wrapTopAndBottom/>
                  <wp:docPr id="7" name="图片 7" descr="/Users/djh/Library/Containers/com.kingsoft.wpsoffice.mac/Data/tmp/picturecompress_20250825133924/output_1.jpgoutput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/Users/djh/Library/Containers/com.kingsoft.wpsoffice.mac/Data/tmp/picturecompress_20250825133924/output_1.jpgoutput_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67275" cy="3649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eastAsia="仿宋" w:cs="Times New Roman"/>
                <w:kern w:val="18"/>
                <w:sz w:val="24"/>
                <w:szCs w:val="24"/>
                <w:lang w:val="en-US" w:eastAsia="zh-CN"/>
              </w:rPr>
              <w:t xml:space="preserve">图2 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lang w:val="en-US" w:eastAsia="zh-CN"/>
              </w:rPr>
              <w:t>与龙岗社区共建“智慧助学”志愿服</w:t>
            </w:r>
            <w:r>
              <w:rPr>
                <w:rFonts w:hint="eastAsia" w:eastAsia="仿宋_GB2312"/>
                <w:color w:val="000000"/>
                <w:kern w:val="0"/>
                <w:sz w:val="24"/>
                <w:lang w:val="en-US" w:eastAsia="zh-CN"/>
              </w:rPr>
              <w:t>务队</w:t>
            </w: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lang w:val="en-US" w:eastAsia="zh-CN"/>
              </w:rPr>
              <w:t>，面向学生家长讲授AI工具</w:t>
            </w:r>
          </w:p>
          <w:p w14:paraId="5F91ACC1">
            <w:pPr>
              <w:spacing w:line="520" w:lineRule="exact"/>
              <w:ind w:firstLine="480"/>
              <w:jc w:val="both"/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kern w:val="18"/>
                <w:sz w:val="24"/>
                <w:szCs w:val="24"/>
              </w:rPr>
              <w:t>全员参与</w:t>
            </w:r>
            <w:r>
              <w:rPr>
                <w:rFonts w:hint="eastAsia" w:eastAsia="仿宋" w:cs="Times New Roman"/>
                <w:b/>
                <w:bCs/>
                <w:kern w:val="18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  <w:t>建立“计划—组织—签到—总结—宣传—复盘”闭环机制</w:t>
            </w:r>
            <w:r>
              <w:rPr>
                <w:rFonts w:hint="eastAsia" w:eastAsia="仿宋" w:cs="Times New Roman"/>
                <w:kern w:val="18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  <w:t>要求每位新同学研究生阶段至少参与一次集体活动组织</w:t>
            </w:r>
            <w:r>
              <w:rPr>
                <w:rFonts w:hint="eastAsia" w:eastAsia="仿宋" w:cs="Times New Roman"/>
                <w:kern w:val="18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  <w:t>2025年完成173项党团班工作</w:t>
            </w:r>
            <w:r>
              <w:rPr>
                <w:rFonts w:hint="eastAsia" w:eastAsia="仿宋" w:cs="Times New Roman"/>
                <w:kern w:val="18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  <w:t>校系平台发布推文18篇</w:t>
            </w:r>
            <w:r>
              <w:rPr>
                <w:rFonts w:hint="eastAsia" w:eastAsia="仿宋" w:cs="Times New Roman"/>
                <w:kern w:val="18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  <w:t>服务覆盖全体在读及毕业同学。</w:t>
            </w:r>
          </w:p>
          <w:p w14:paraId="6A4EA2C9">
            <w:pPr>
              <w:spacing w:line="520" w:lineRule="exact"/>
              <w:ind w:firstLine="480"/>
              <w:jc w:val="both"/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kern w:val="18"/>
                <w:sz w:val="24"/>
                <w:szCs w:val="24"/>
              </w:rPr>
              <w:t>三、特色工作案例</w:t>
            </w:r>
          </w:p>
          <w:p w14:paraId="3FD23BDC">
            <w:pPr>
              <w:spacing w:line="520" w:lineRule="exact"/>
              <w:ind w:firstLine="480"/>
              <w:jc w:val="both"/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kern w:val="18"/>
                <w:sz w:val="24"/>
                <w:szCs w:val="24"/>
              </w:rPr>
              <w:t>“以人为本·五育并举”党团班一体化品牌建设</w:t>
            </w:r>
            <w:r>
              <w:rPr>
                <w:rFonts w:hint="eastAsia" w:eastAsia="仿宋" w:cs="Times New Roman"/>
                <w:b/>
                <w:bCs/>
                <w:kern w:val="18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  <w:t>面对支部博士占比高、科研压力大、参与意愿不</w:t>
            </w:r>
            <w:r>
              <w:rPr>
                <w:rFonts w:hint="eastAsia" w:eastAsia="仿宋" w:cs="Times New Roman"/>
                <w:kern w:val="18"/>
                <w:sz w:val="24"/>
                <w:szCs w:val="24"/>
                <w:lang w:val="en-US" w:eastAsia="zh-CN"/>
              </w:rPr>
              <w:t>一</w:t>
            </w:r>
            <w:r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  <w:t>的现实</w:t>
            </w:r>
            <w:r>
              <w:rPr>
                <w:rFonts w:hint="eastAsia" w:eastAsia="仿宋" w:cs="Times New Roman"/>
                <w:kern w:val="18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  <w:t>支部书记杜晋华创新构建党团班一体化工作台账</w:t>
            </w:r>
            <w:r>
              <w:rPr>
                <w:rFonts w:hint="eastAsia" w:eastAsia="仿宋" w:cs="Times New Roman"/>
                <w:kern w:val="18"/>
                <w:sz w:val="24"/>
                <w:szCs w:val="24"/>
                <w:lang w:eastAsia="zh-CN"/>
              </w:rPr>
              <w:t>，以"五育并举办活动、年轻党员起带头"为工作主线，构建"党员带头、全员覆盖"的党团班协同机制。</w:t>
            </w:r>
            <w:bookmarkStart w:id="0" w:name="_GoBack"/>
            <w:bookmarkEnd w:id="0"/>
            <w:r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  <w:t>2025年联合计算机系多支部及社会科学博士生党支部</w:t>
            </w:r>
            <w:r>
              <w:rPr>
                <w:rFonts w:hint="eastAsia" w:eastAsia="仿宋" w:cs="Times New Roman"/>
                <w:kern w:val="18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  <w:t>在昌平区开展“数实融合新引擎·智创产业新未来”雁行实践</w:t>
            </w:r>
            <w:r>
              <w:rPr>
                <w:rFonts w:hint="eastAsia" w:eastAsia="仿宋" w:cs="Times New Roman"/>
                <w:kern w:val="18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  <w:t>紧扣抗战胜利80周年与“十四五”成就调研</w:t>
            </w:r>
            <w:r>
              <w:rPr>
                <w:rFonts w:hint="eastAsia" w:eastAsia="仿宋" w:cs="Times New Roman"/>
                <w:kern w:val="18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  <w:t>突出“AI+党建”特色</w:t>
            </w:r>
            <w:r>
              <w:rPr>
                <w:rFonts w:hint="eastAsia" w:eastAsia="仿宋" w:cs="Times New Roman"/>
                <w:kern w:val="18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  <w:t>并参与清华大学雁行主视频拍摄</w:t>
            </w:r>
            <w:r>
              <w:rPr>
                <w:rFonts w:hint="eastAsia" w:eastAsia="仿宋" w:cs="Times New Roman"/>
                <w:kern w:val="18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  <w:t>同步推进“每月一育”系列——德育赴邓小平纪念展、智育开设“计研青年说”</w:t>
            </w:r>
            <w:r>
              <w:rPr>
                <w:rFonts w:hint="eastAsia" w:eastAsia="仿宋" w:cs="Times New Roman"/>
                <w:kern w:val="18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  <w:t>体育举办台球主题“体智”赛</w:t>
            </w:r>
            <w:r>
              <w:rPr>
                <w:rFonts w:hint="eastAsia" w:eastAsia="仿宋" w:cs="Times New Roman"/>
                <w:kern w:val="18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  <w:t>美育组织观影沙龙</w:t>
            </w:r>
            <w:r>
              <w:rPr>
                <w:rFonts w:hint="eastAsia" w:eastAsia="仿宋" w:cs="Times New Roman"/>
                <w:kern w:val="18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  <w:t>劳育对接社区志愿服务。该案例推动支部从“笃行班团”晋升“卓越班团”</w:t>
            </w:r>
            <w:r>
              <w:rPr>
                <w:rFonts w:hint="eastAsia" w:eastAsia="仿宋" w:cs="Times New Roman"/>
                <w:kern w:val="18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  <w:t>全校前五</w:t>
            </w:r>
            <w:r>
              <w:rPr>
                <w:rFonts w:hint="eastAsia" w:eastAsia="仿宋" w:cs="Times New Roman"/>
                <w:kern w:val="18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  <w:t>。</w:t>
            </w:r>
          </w:p>
          <w:p w14:paraId="08DFFAC5">
            <w:pPr>
              <w:rPr>
                <w:rFonts w:hint="default" w:ascii="仿宋" w:hAnsi="DengXian" w:eastAsia="仿宋" w:cs="Times New Roman"/>
                <w:sz w:val="24"/>
                <w:lang w:val="en-US" w:eastAsia="zh-CN"/>
              </w:rPr>
            </w:pPr>
            <w:r>
              <w:rPr>
                <w:rFonts w:hint="default" w:ascii="仿宋" w:hAnsi="DengXian" w:eastAsia="仿宋" w:cs="Times New Roman"/>
                <w:sz w:val="24"/>
                <w:lang w:val="en-US" w:eastAsia="zh-CN"/>
              </w:rPr>
              <w:drawing>
                <wp:inline distT="0" distB="0" distL="114300" distR="114300">
                  <wp:extent cx="5266690" cy="3511550"/>
                  <wp:effectExtent l="0" t="0" r="16510" b="19050"/>
                  <wp:docPr id="10" name="图片 10" descr="/Users/djh/Library/Containers/com.kingsoft.wpsoffice.mac/Data/tmp/picturecompress_20250825143448/output_1.jpgoutput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/Users/djh/Library/Containers/com.kingsoft.wpsoffice.mac/Data/tmp/picturecompress_20250825143448/output_1.jpgoutput_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6690" cy="351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9992EC">
            <w:pPr>
              <w:spacing w:line="360" w:lineRule="auto"/>
              <w:jc w:val="center"/>
              <w:rPr>
                <w:rFonts w:hint="eastAsia" w:ascii="Times New Roman" w:hAnsi="Times New Roman" w:eastAsia="仿宋" w:cs="Times New Roman"/>
                <w:kern w:val="18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lang w:val="en-US" w:eastAsia="zh-CN"/>
              </w:rPr>
              <w:t>图3 “数实融合新引擎·智创产业新未来”雁行活动剪影</w:t>
            </w:r>
          </w:p>
        </w:tc>
      </w:tr>
    </w:tbl>
    <w:p w14:paraId="42D6159E">
      <w:pPr>
        <w:spacing w:line="520" w:lineRule="exact"/>
        <w:rPr>
          <w:rFonts w:ascii="Times New Roman" w:hAnsi="Times New Roman" w:eastAsia="黑体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小标宋简体">
    <w:altName w:val="汉仪书宋二KW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altName w:val="仿宋-简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altName w:val="仿宋-简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ngXian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310"/>
    <w:rsid w:val="00071310"/>
    <w:rsid w:val="000F1A08"/>
    <w:rsid w:val="00161C24"/>
    <w:rsid w:val="00172072"/>
    <w:rsid w:val="001A6FB6"/>
    <w:rsid w:val="001B236A"/>
    <w:rsid w:val="00207249"/>
    <w:rsid w:val="002505FB"/>
    <w:rsid w:val="00285462"/>
    <w:rsid w:val="002D1A5B"/>
    <w:rsid w:val="00312090"/>
    <w:rsid w:val="00381093"/>
    <w:rsid w:val="004266B8"/>
    <w:rsid w:val="00447A36"/>
    <w:rsid w:val="004C45E5"/>
    <w:rsid w:val="00522844"/>
    <w:rsid w:val="00585C6D"/>
    <w:rsid w:val="005B0665"/>
    <w:rsid w:val="0061126B"/>
    <w:rsid w:val="006B0EB7"/>
    <w:rsid w:val="006E13F0"/>
    <w:rsid w:val="007127E8"/>
    <w:rsid w:val="00797956"/>
    <w:rsid w:val="007E3C12"/>
    <w:rsid w:val="007F3ACD"/>
    <w:rsid w:val="00843EF4"/>
    <w:rsid w:val="00851ADE"/>
    <w:rsid w:val="00862151"/>
    <w:rsid w:val="00897BA1"/>
    <w:rsid w:val="008E4602"/>
    <w:rsid w:val="009335D6"/>
    <w:rsid w:val="00950334"/>
    <w:rsid w:val="00951249"/>
    <w:rsid w:val="00961700"/>
    <w:rsid w:val="00A13706"/>
    <w:rsid w:val="00A81509"/>
    <w:rsid w:val="00A9274D"/>
    <w:rsid w:val="00AA6E48"/>
    <w:rsid w:val="00AC5046"/>
    <w:rsid w:val="00B56D6A"/>
    <w:rsid w:val="00B719E0"/>
    <w:rsid w:val="00B939EA"/>
    <w:rsid w:val="00CB214A"/>
    <w:rsid w:val="00CB74FD"/>
    <w:rsid w:val="00CE08CE"/>
    <w:rsid w:val="00D37642"/>
    <w:rsid w:val="00D40EA9"/>
    <w:rsid w:val="00DD0304"/>
    <w:rsid w:val="00E05E25"/>
    <w:rsid w:val="00EB2E3A"/>
    <w:rsid w:val="00ED6ABE"/>
    <w:rsid w:val="00F0348A"/>
    <w:rsid w:val="00F43880"/>
    <w:rsid w:val="00F640B2"/>
    <w:rsid w:val="00FE59B8"/>
    <w:rsid w:val="00FF0322"/>
    <w:rsid w:val="2777286D"/>
    <w:rsid w:val="2FEF033F"/>
    <w:rsid w:val="33BE633C"/>
    <w:rsid w:val="3C7CDCD1"/>
    <w:rsid w:val="3E3F7E36"/>
    <w:rsid w:val="47DBBF1A"/>
    <w:rsid w:val="4B62C25B"/>
    <w:rsid w:val="4CEF305D"/>
    <w:rsid w:val="527E5C0B"/>
    <w:rsid w:val="56EF02B2"/>
    <w:rsid w:val="575F748B"/>
    <w:rsid w:val="5BBDF96B"/>
    <w:rsid w:val="5CFEB8B4"/>
    <w:rsid w:val="5FDF8F4E"/>
    <w:rsid w:val="5FEA303D"/>
    <w:rsid w:val="5FFFEFA5"/>
    <w:rsid w:val="63CE5792"/>
    <w:rsid w:val="67B6C6D7"/>
    <w:rsid w:val="6FFF95CE"/>
    <w:rsid w:val="73559983"/>
    <w:rsid w:val="753AD068"/>
    <w:rsid w:val="76FFBD9C"/>
    <w:rsid w:val="77A95E0A"/>
    <w:rsid w:val="77DB380D"/>
    <w:rsid w:val="77FE41C9"/>
    <w:rsid w:val="7BFF6A05"/>
    <w:rsid w:val="7DFEA307"/>
    <w:rsid w:val="7DFF8501"/>
    <w:rsid w:val="7FBE7B3E"/>
    <w:rsid w:val="7FF6738E"/>
    <w:rsid w:val="9FED6D6F"/>
    <w:rsid w:val="ADDF98C8"/>
    <w:rsid w:val="BCC3F7D8"/>
    <w:rsid w:val="D348633B"/>
    <w:rsid w:val="DB7D21AB"/>
    <w:rsid w:val="DDFBFC4F"/>
    <w:rsid w:val="DFF7F6E2"/>
    <w:rsid w:val="E3D78E99"/>
    <w:rsid w:val="E56738EF"/>
    <w:rsid w:val="E95532EF"/>
    <w:rsid w:val="EC6D4310"/>
    <w:rsid w:val="EE6E65F0"/>
    <w:rsid w:val="EFB352A4"/>
    <w:rsid w:val="F56E2723"/>
    <w:rsid w:val="FAB3A9AC"/>
    <w:rsid w:val="FAF7B069"/>
    <w:rsid w:val="FDA6F9D4"/>
    <w:rsid w:val="FED5A884"/>
    <w:rsid w:val="FEFBB035"/>
    <w:rsid w:val="FEFC73FD"/>
    <w:rsid w:val="FF7B45A5"/>
    <w:rsid w:val="FFDE8AE8"/>
    <w:rsid w:val="FFE75801"/>
    <w:rsid w:val="FFECBB21"/>
    <w:rsid w:val="FFFE4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  <w:style w:type="paragraph" w:customStyle="1" w:styleId="8">
    <w:name w:val="Revision"/>
    <w:hidden/>
    <w:semiHidden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141</Words>
  <Characters>165</Characters>
  <Lines>7</Lines>
  <Paragraphs>5</Paragraphs>
  <TotalTime>50</TotalTime>
  <ScaleCrop>false</ScaleCrop>
  <LinksUpToDate>false</LinksUpToDate>
  <CharactersWithSpaces>301</CharactersWithSpaces>
  <Application>WPS Office_12.1.25895.25895_F1E327BC-269C-435d-A152-05C5408002CA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2026-05-19T15:17:00Z</dcterms:created>
  <dc:creator>ZZY</dc:creator>
  <cp:lastModifiedBy>汪子涵(2024210885)</cp:lastModifiedBy>
  <dcterms:modified xsi:type="dcterms:W3CDTF">2026-05-27T20:52:25Z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2052-12.1.25895.25895</vt:lpwstr>
  </property>
  <property fmtid="{D5CDD505-2E9C-101B-9397-08002B2CF9AE}" pid="3" name="ICV">
    <vt:lpwstr>17E61AE764B271753DE5166AD20234E0_43</vt:lpwstr>
  </property>
</Properties>
</file>